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宋体" w:eastAsia="方正小标宋简体" w:cs="宋体"/>
          <w:b w:val="0"/>
          <w:bCs/>
          <w:color w:val="000000"/>
          <w:kern w:val="0"/>
          <w:sz w:val="44"/>
          <w:szCs w:val="44"/>
        </w:rPr>
      </w:pPr>
    </w:p>
    <w:p>
      <w:pPr>
        <w:widowControl/>
        <w:spacing w:before="100" w:beforeAutospacing="1" w:after="100" w:afterAutospacing="1" w:line="330" w:lineRule="atLeast"/>
        <w:jc w:val="left"/>
        <w:rPr>
          <w:rFonts w:ascii="仿宋_GB2312" w:hAnsi="宋体" w:eastAsia="仿宋_GB2312" w:cs="Arial"/>
          <w:color w:val="000000"/>
          <w:kern w:val="0"/>
          <w:sz w:val="32"/>
          <w:szCs w:val="32"/>
        </w:rPr>
      </w:pPr>
    </w:p>
    <w:p>
      <w:pPr>
        <w:widowControl/>
        <w:spacing w:line="330" w:lineRule="atLeast"/>
        <w:jc w:val="center"/>
        <w:rPr>
          <w:rFonts w:hint="eastAsia" w:ascii="sans-serif'" w:hAnsi="sans-serif'" w:eastAsia="黑体" w:cs="宋体"/>
          <w:i/>
          <w:color w:val="000000"/>
          <w:kern w:val="0"/>
          <w:sz w:val="72"/>
          <w:szCs w:val="72"/>
        </w:rPr>
      </w:pPr>
      <w:r>
        <w:rPr>
          <w:rFonts w:ascii="sans-serif'" w:hAnsi="sans-serif'" w:eastAsia="黑体" w:cs="宋体"/>
          <w:i/>
          <w:color w:val="000000"/>
          <w:kern w:val="0"/>
          <w:sz w:val="72"/>
          <w:szCs w:val="72"/>
        </w:rPr>
        <w:t>HP</w:t>
      </w:r>
      <w:r>
        <w:rPr>
          <w:rFonts w:hint="eastAsia" w:ascii="sans-serif'" w:hAnsi="sans-serif'" w:eastAsia="黑体" w:cs="宋体"/>
          <w:i/>
          <w:color w:val="000000"/>
          <w:kern w:val="0"/>
          <w:sz w:val="72"/>
          <w:szCs w:val="72"/>
        </w:rPr>
        <w:t>E</w:t>
      </w:r>
      <w:r>
        <w:rPr>
          <w:rFonts w:ascii="sans-serif'" w:hAnsi="sans-serif'" w:eastAsia="黑体" w:cs="宋体"/>
          <w:i/>
          <w:color w:val="000000"/>
          <w:kern w:val="0"/>
          <w:sz w:val="72"/>
          <w:szCs w:val="72"/>
        </w:rPr>
        <w:t>P</w:t>
      </w:r>
      <w:r>
        <w:rPr>
          <w:rFonts w:hint="eastAsia" w:ascii="sans-serif'" w:hAnsi="sans-serif'" w:eastAsia="黑体" w:cs="宋体"/>
          <w:i/>
          <w:color w:val="000000"/>
          <w:kern w:val="0"/>
          <w:sz w:val="72"/>
          <w:szCs w:val="72"/>
        </w:rPr>
        <w:t>E</w:t>
      </w:r>
      <w:r>
        <w:rPr>
          <w:rFonts w:ascii="sans-serif'" w:hAnsi="sans-serif'" w:eastAsia="黑体" w:cs="宋体"/>
          <w:i/>
          <w:color w:val="000000"/>
          <w:kern w:val="0"/>
          <w:sz w:val="72"/>
          <w:szCs w:val="72"/>
        </w:rPr>
        <w:t>A</w:t>
      </w:r>
    </w:p>
    <w:p>
      <w:pPr>
        <w:widowControl/>
        <w:spacing w:line="330" w:lineRule="atLeast"/>
        <w:jc w:val="left"/>
        <w:rPr>
          <w:rFonts w:ascii="宋体" w:hAnsi="宋体" w:eastAsia="宋体" w:cs="宋体"/>
          <w:color w:val="000000"/>
          <w:kern w:val="0"/>
          <w:sz w:val="24"/>
          <w:szCs w:val="24"/>
        </w:rPr>
      </w:pPr>
    </w:p>
    <w:p>
      <w:pPr>
        <w:widowControl/>
        <w:spacing w:line="330" w:lineRule="atLeast"/>
        <w:jc w:val="left"/>
        <w:rPr>
          <w:rFonts w:ascii="宋体" w:hAnsi="宋体" w:eastAsia="宋体" w:cs="宋体"/>
          <w:color w:val="000000"/>
          <w:kern w:val="0"/>
          <w:sz w:val="24"/>
          <w:szCs w:val="24"/>
        </w:rPr>
      </w:pPr>
    </w:p>
    <w:p>
      <w:pPr>
        <w:widowControl/>
        <w:spacing w:line="330" w:lineRule="atLeast"/>
        <w:jc w:val="left"/>
        <w:rPr>
          <w:rFonts w:ascii="宋体" w:hAnsi="宋体" w:eastAsia="宋体" w:cs="宋体"/>
          <w:color w:val="000000"/>
          <w:kern w:val="0"/>
          <w:sz w:val="24"/>
          <w:szCs w:val="24"/>
        </w:rPr>
      </w:pPr>
    </w:p>
    <w:p>
      <w:pPr>
        <w:widowControl/>
        <w:spacing w:line="330" w:lineRule="atLeast"/>
        <w:jc w:val="center"/>
        <w:rPr>
          <w:rFonts w:ascii="黑体" w:hAnsi="宋体" w:eastAsia="黑体" w:cs="宋体"/>
          <w:b/>
          <w:color w:val="000000"/>
          <w:kern w:val="0"/>
          <w:sz w:val="44"/>
          <w:szCs w:val="44"/>
        </w:rPr>
      </w:pPr>
      <w:r>
        <w:rPr>
          <w:rFonts w:hint="eastAsia" w:ascii="黑体" w:hAnsi="宋体" w:eastAsia="黑体" w:cs="宋体"/>
          <w:b/>
          <w:color w:val="000000"/>
          <w:kern w:val="0"/>
          <w:sz w:val="44"/>
          <w:szCs w:val="44"/>
        </w:rPr>
        <w:t>企业（单位）入会申请</w:t>
      </w:r>
    </w:p>
    <w:p>
      <w:pPr>
        <w:widowControl/>
        <w:spacing w:line="330" w:lineRule="atLeast"/>
        <w:jc w:val="left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>
      <w:pPr>
        <w:widowControl/>
        <w:spacing w:line="330" w:lineRule="atLeast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河南省电力企业协会：</w:t>
      </w:r>
    </w:p>
    <w:p>
      <w:pPr>
        <w:widowControl/>
        <w:spacing w:line="330" w:lineRule="atLeast"/>
        <w:ind w:firstLine="640" w:firstLineChars="200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根据《河南省电力企业协会章程》有关规定，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</w:rPr>
        <w:t>_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公司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申请加入河南省电力企业协会（以下简称协会），成为协会会员单位，我们将遵守协会章程，执行协会决议，承担协会委托的工作，按期交纳会费。</w:t>
      </w:r>
    </w:p>
    <w:p>
      <w:pPr>
        <w:widowControl/>
        <w:spacing w:line="330" w:lineRule="atLeast"/>
        <w:ind w:firstLine="640" w:firstLineChars="200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请审核批准。</w:t>
      </w:r>
    </w:p>
    <w:p>
      <w:pPr>
        <w:widowControl/>
        <w:spacing w:line="330" w:lineRule="atLeast"/>
        <w:ind w:firstLine="435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</w:p>
    <w:p>
      <w:pPr>
        <w:widowControl/>
        <w:spacing w:line="330" w:lineRule="atLeast"/>
        <w:ind w:firstLine="435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</w:p>
    <w:p>
      <w:pPr>
        <w:widowControl/>
        <w:spacing w:line="330" w:lineRule="atLeast"/>
        <w:ind w:firstLine="435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</w:p>
    <w:p>
      <w:pPr>
        <w:widowControl/>
        <w:spacing w:line="330" w:lineRule="atLeast"/>
        <w:ind w:firstLine="435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</w:p>
    <w:p>
      <w:pPr>
        <w:widowControl/>
        <w:spacing w:line="330" w:lineRule="atLeast"/>
        <w:ind w:firstLine="435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</w:p>
    <w:p>
      <w:pPr>
        <w:widowControl/>
        <w:spacing w:line="330" w:lineRule="atLeast"/>
        <w:ind w:firstLine="5712" w:firstLineChars="1785"/>
        <w:jc w:val="left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（公章） </w:t>
      </w:r>
    </w:p>
    <w:p>
      <w:pPr>
        <w:widowControl/>
        <w:spacing w:line="330" w:lineRule="atLeast"/>
        <w:ind w:firstLine="5280" w:firstLineChars="1650"/>
        <w:jc w:val="left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年     月    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简体" w:hAnsi="宋体" w:eastAsia="方正小标宋简体" w:cs="宋体"/>
          <w:b w:val="0"/>
          <w:bCs/>
          <w:color w:val="000000"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方正小标宋简体" w:hAnsi="宋体" w:eastAsia="方正小标宋简体" w:cs="宋体"/>
          <w:b w:val="0"/>
          <w:bCs/>
          <w:color w:val="000000"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 w:val="0"/>
          <w:bCs/>
          <w:color w:val="000000"/>
          <w:kern w:val="0"/>
          <w:sz w:val="44"/>
          <w:szCs w:val="44"/>
        </w:rPr>
        <w:t>河南省电力企业协会单位会员申请表</w:t>
      </w:r>
    </w:p>
    <w:tbl>
      <w:tblPr>
        <w:tblStyle w:val="2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1"/>
        <w:gridCol w:w="2213"/>
        <w:gridCol w:w="382"/>
        <w:gridCol w:w="1253"/>
        <w:gridCol w:w="1528"/>
        <w:gridCol w:w="17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71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 xml:space="preserve">                                  （公章）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71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企业网址</w:t>
            </w:r>
          </w:p>
        </w:tc>
        <w:tc>
          <w:tcPr>
            <w:tcW w:w="25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电子</w:t>
            </w:r>
          </w:p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邮箱</w:t>
            </w:r>
          </w:p>
        </w:tc>
        <w:tc>
          <w:tcPr>
            <w:tcW w:w="3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259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电话</w:t>
            </w:r>
          </w:p>
        </w:tc>
        <w:tc>
          <w:tcPr>
            <w:tcW w:w="332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8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595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传真</w:t>
            </w:r>
          </w:p>
        </w:tc>
        <w:tc>
          <w:tcPr>
            <w:tcW w:w="3326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1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行业类别</w:t>
            </w:r>
          </w:p>
        </w:tc>
        <w:tc>
          <w:tcPr>
            <w:tcW w:w="38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发电□   供电□   设计□</w:t>
            </w:r>
          </w:p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建设□   制造□   售电□</w:t>
            </w:r>
          </w:p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新能源□    其它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  <w:u w:val="single"/>
              </w:rPr>
              <w:t xml:space="preserve">        </w:t>
            </w:r>
          </w:p>
        </w:tc>
        <w:tc>
          <w:tcPr>
            <w:tcW w:w="1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企业性质</w:t>
            </w:r>
          </w:p>
        </w:tc>
        <w:tc>
          <w:tcPr>
            <w:tcW w:w="17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国有/集体□</w:t>
            </w:r>
          </w:p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民营□</w:t>
            </w:r>
          </w:p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其它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  <w:u w:val="single"/>
              </w:rPr>
              <w:t xml:space="preserve">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  <w:t>法定</w:t>
            </w:r>
          </w:p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  <w:t>代表人</w:t>
            </w:r>
          </w:p>
        </w:tc>
        <w:tc>
          <w:tcPr>
            <w:tcW w:w="22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手 机</w:t>
            </w:r>
          </w:p>
        </w:tc>
        <w:tc>
          <w:tcPr>
            <w:tcW w:w="3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0" w:type="auto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  <w:t>主要</w:t>
            </w:r>
          </w:p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  <w:t>负责人</w:t>
            </w:r>
          </w:p>
        </w:tc>
        <w:tc>
          <w:tcPr>
            <w:tcW w:w="221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职 务</w:t>
            </w:r>
          </w:p>
        </w:tc>
        <w:tc>
          <w:tcPr>
            <w:tcW w:w="3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手 机</w:t>
            </w:r>
          </w:p>
        </w:tc>
        <w:tc>
          <w:tcPr>
            <w:tcW w:w="3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58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主要</w:t>
            </w:r>
          </w:p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21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部 门</w:t>
            </w:r>
          </w:p>
        </w:tc>
        <w:tc>
          <w:tcPr>
            <w:tcW w:w="3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158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1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职 务</w:t>
            </w:r>
          </w:p>
        </w:tc>
        <w:tc>
          <w:tcPr>
            <w:tcW w:w="3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581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手 机</w:t>
            </w:r>
          </w:p>
        </w:tc>
        <w:tc>
          <w:tcPr>
            <w:tcW w:w="3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30" w:lineRule="exac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11" w:hRule="atLeast"/>
        </w:trPr>
        <w:tc>
          <w:tcPr>
            <w:tcW w:w="1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>
            <w:pPr>
              <w:widowControl/>
              <w:spacing w:line="330" w:lineRule="exact"/>
              <w:ind w:right="113" w:firstLine="280" w:firstLineChars="100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企 业 基 本 情 况</w:t>
            </w:r>
          </w:p>
        </w:tc>
        <w:tc>
          <w:tcPr>
            <w:tcW w:w="71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15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3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widowControl/>
              <w:spacing w:line="330" w:lineRule="exact"/>
              <w:ind w:firstLine="280" w:firstLineChars="100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备 注</w:t>
            </w:r>
          </w:p>
        </w:tc>
        <w:tc>
          <w:tcPr>
            <w:tcW w:w="71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  <w:p>
            <w:pPr>
              <w:widowControl/>
              <w:spacing w:line="330" w:lineRule="exact"/>
              <w:jc w:val="left"/>
              <w:rPr>
                <w:rFonts w:ascii="仿宋_GB2312" w:hAnsi="宋体" w:eastAsia="仿宋_GB2312" w:cs="宋体"/>
                <w:color w:val="000000"/>
                <w:kern w:val="0"/>
                <w:sz w:val="30"/>
                <w:szCs w:val="30"/>
              </w:rPr>
            </w:pPr>
          </w:p>
        </w:tc>
      </w:tr>
    </w:tbl>
    <w:p>
      <w:pPr>
        <w:widowControl/>
        <w:spacing w:line="330" w:lineRule="atLeast"/>
        <w:jc w:val="left"/>
        <w:rPr>
          <w:rFonts w:hint="eastAsia" w:ascii="仿宋_GB2312" w:hAnsi="宋体" w:eastAsia="仿宋_GB2312" w:cs="宋体"/>
          <w:b/>
          <w:color w:val="000000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b/>
          <w:color w:val="000000"/>
          <w:kern w:val="0"/>
          <w:sz w:val="24"/>
          <w:szCs w:val="24"/>
        </w:rPr>
        <w:t>提示：1.以上信息请如实填写，以方便备案。</w:t>
      </w:r>
    </w:p>
    <w:p>
      <w:pPr>
        <w:widowControl/>
        <w:spacing w:line="330" w:lineRule="atLeast"/>
        <w:jc w:val="left"/>
        <w:rPr>
          <w:rFonts w:hint="eastAsia" w:ascii="仿宋_GB2312" w:hAnsi="宋体" w:eastAsia="仿宋_GB2312" w:cs="宋体"/>
          <w:b/>
          <w:color w:val="000000"/>
          <w:kern w:val="0"/>
          <w:sz w:val="24"/>
          <w:szCs w:val="24"/>
        </w:rPr>
      </w:pPr>
      <w:r>
        <w:rPr>
          <w:rFonts w:hint="eastAsia" w:ascii="仿宋_GB2312" w:hAnsi="宋体" w:eastAsia="仿宋_GB2312" w:cs="宋体"/>
          <w:b/>
          <w:color w:val="000000"/>
          <w:kern w:val="0"/>
          <w:sz w:val="24"/>
          <w:szCs w:val="24"/>
        </w:rPr>
        <w:t xml:space="preserve">      2.此表填写完整后加盖公章，并扫描发邮件至邮箱：</w:t>
      </w:r>
      <w:r>
        <w:fldChar w:fldCharType="begin"/>
      </w:r>
      <w:r>
        <w:instrText xml:space="preserve"> HYPERLINK "mailto:hepcca@126.com" </w:instrText>
      </w:r>
      <w:r>
        <w:fldChar w:fldCharType="separate"/>
      </w:r>
      <w:r>
        <w:rPr>
          <w:rStyle w:val="4"/>
          <w:rFonts w:hint="eastAsia" w:ascii="仿宋_GB2312" w:hAnsi="宋体" w:eastAsia="仿宋_GB2312" w:cs="宋体"/>
          <w:b/>
          <w:kern w:val="0"/>
          <w:sz w:val="24"/>
          <w:szCs w:val="24"/>
        </w:rPr>
        <w:t>hepcca@126.com</w:t>
      </w:r>
      <w:r>
        <w:rPr>
          <w:rStyle w:val="4"/>
          <w:rFonts w:hint="eastAsia" w:ascii="仿宋_GB2312" w:hAnsi="宋体" w:eastAsia="仿宋_GB2312" w:cs="宋体"/>
          <w:b/>
          <w:kern w:val="0"/>
          <w:sz w:val="24"/>
          <w:szCs w:val="24"/>
        </w:rPr>
        <w:fldChar w:fldCharType="end"/>
      </w:r>
    </w:p>
    <w:p>
      <w:pPr>
        <w:widowControl/>
        <w:spacing w:line="330" w:lineRule="atLeast"/>
        <w:ind w:left="964" w:hanging="964" w:hangingChars="400"/>
        <w:jc w:val="left"/>
      </w:pPr>
      <w:r>
        <w:rPr>
          <w:rFonts w:hint="eastAsia" w:ascii="仿宋_GB2312" w:hAnsi="宋体" w:eastAsia="仿宋_GB2312" w:cs="宋体"/>
          <w:b/>
          <w:color w:val="000000"/>
          <w:kern w:val="0"/>
          <w:sz w:val="24"/>
          <w:szCs w:val="24"/>
        </w:rPr>
        <w:t xml:space="preserve">      3.此表原件请连同营业执照复印件一起邮寄至协会，邮寄地址：河南省郑州市金水区农科路北、科明路东金水万达中心18楼1809室</w:t>
      </w:r>
      <w:r>
        <w:rPr>
          <w:rFonts w:hint="eastAsia" w:ascii="仿宋_GB2312" w:hAnsi="宋体" w:eastAsia="仿宋_GB2312" w:cs="宋体"/>
          <w:b/>
          <w:color w:val="000000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仿宋_GB2312" w:hAnsi="宋体" w:eastAsia="仿宋_GB2312" w:cs="宋体"/>
          <w:b/>
          <w:color w:val="000000"/>
          <w:kern w:val="0"/>
          <w:sz w:val="24"/>
          <w:szCs w:val="24"/>
        </w:rPr>
        <w:t>会员部（收）电话：0371-65683599、65683139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'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zNTRmOGVhNDYwNzQ2N2I4ZTNiMTZiNmY5ZGQyOTcifQ=="/>
  </w:docVars>
  <w:rsids>
    <w:rsidRoot w:val="14CF039E"/>
    <w:rsid w:val="14CF0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2023-05-12T07:01:00Z</dcterms:created>
  <dc:creator>admin</dc:creator>
  <cp:lastModifiedBy>admin</cp:lastModifiedBy>
  <dcterms:modified xsi:type="dcterms:W3CDTF">2023-05-12T07:07:48Z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3F206DFB373C4C57A728E05462B34969_11</vt:lpwstr>
  </property>
</Properties>
</file>